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3E3C" w14:textId="77777777" w:rsidR="0034515F" w:rsidRPr="00857502" w:rsidRDefault="0034515F" w:rsidP="0034515F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b/>
          <w:iCs/>
          <w:sz w:val="20"/>
          <w:szCs w:val="20"/>
          <w:lang w:eastAsia="sk-SK"/>
        </w:rPr>
        <w:t>Zmluva</w:t>
      </w:r>
    </w:p>
    <w:p w14:paraId="17733A33" w14:textId="77777777" w:rsidR="0034515F" w:rsidRPr="00857502" w:rsidRDefault="0034515F" w:rsidP="0034515F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b/>
          <w:iCs/>
          <w:sz w:val="20"/>
          <w:szCs w:val="20"/>
          <w:lang w:eastAsia="sk-SK"/>
        </w:rPr>
        <w:t>o poskytnutí finančného príspevku č. ..../20</w:t>
      </w:r>
      <w:r w:rsidR="00BF49CD" w:rsidRPr="00857502">
        <w:rPr>
          <w:rFonts w:ascii="Arial" w:eastAsia="Times New Roman" w:hAnsi="Arial" w:cs="Arial"/>
          <w:b/>
          <w:iCs/>
          <w:sz w:val="20"/>
          <w:szCs w:val="20"/>
          <w:lang w:eastAsia="sk-SK"/>
        </w:rPr>
        <w:t xml:space="preserve">20 </w:t>
      </w:r>
    </w:p>
    <w:p w14:paraId="3A8C650F" w14:textId="77777777" w:rsidR="00690430" w:rsidRPr="00857502" w:rsidRDefault="00690430" w:rsidP="00690430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uzatvorená podľa § </w:t>
      </w:r>
      <w:r w:rsidRPr="00857502">
        <w:rPr>
          <w:rFonts w:ascii="Arial" w:hAnsi="Arial" w:cs="Arial"/>
          <w:sz w:val="20"/>
          <w:szCs w:val="20"/>
          <w:lang w:eastAsia="sk-SK"/>
        </w:rPr>
        <w:t>51 zákona č. 40/1964 Zb. Občiansky zákonník</w:t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 </w:t>
      </w:r>
    </w:p>
    <w:p w14:paraId="370DC292" w14:textId="77777777" w:rsidR="003615EC" w:rsidRPr="00857502" w:rsidRDefault="003615EC" w:rsidP="0034515F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sk-SK"/>
        </w:rPr>
      </w:pPr>
    </w:p>
    <w:p w14:paraId="25EE37E1" w14:textId="77777777" w:rsidR="0034515F" w:rsidRPr="00857502" w:rsidRDefault="0034515F" w:rsidP="000B310B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sk-SK"/>
        </w:rPr>
      </w:pPr>
    </w:p>
    <w:p w14:paraId="3EE2683D" w14:textId="77777777" w:rsidR="0034515F" w:rsidRPr="00857502" w:rsidRDefault="0034515F" w:rsidP="000B310B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sk-SK"/>
        </w:rPr>
      </w:pPr>
    </w:p>
    <w:p w14:paraId="0EC5BA2A" w14:textId="77777777" w:rsidR="000B310B" w:rsidRPr="00857502" w:rsidRDefault="000B310B" w:rsidP="000B310B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b/>
          <w:iCs/>
          <w:sz w:val="20"/>
          <w:szCs w:val="20"/>
          <w:lang w:eastAsia="sk-SK"/>
        </w:rPr>
        <w:t>Článok 1</w:t>
      </w:r>
    </w:p>
    <w:p w14:paraId="5283941B" w14:textId="77777777" w:rsidR="00DA4F11" w:rsidRPr="00857502" w:rsidRDefault="000B310B" w:rsidP="000B310B">
      <w:pPr>
        <w:spacing w:after="0" w:line="276" w:lineRule="auto"/>
        <w:jc w:val="center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b/>
          <w:iCs/>
          <w:sz w:val="20"/>
          <w:szCs w:val="20"/>
          <w:lang w:eastAsia="sk-SK"/>
        </w:rPr>
        <w:t>Zmluvné strany</w:t>
      </w:r>
    </w:p>
    <w:p w14:paraId="1CD5A827" w14:textId="77777777" w:rsidR="003615EC" w:rsidRPr="00857502" w:rsidRDefault="003615EC" w:rsidP="00DA4F11">
      <w:pPr>
        <w:spacing w:before="120" w:after="120" w:line="276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k-SK"/>
        </w:rPr>
      </w:pPr>
    </w:p>
    <w:p w14:paraId="4BA09990" w14:textId="77777777" w:rsidR="00DA4F11" w:rsidRPr="00857502" w:rsidRDefault="00DA4F11" w:rsidP="00690430">
      <w:pPr>
        <w:spacing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b/>
          <w:iCs/>
          <w:sz w:val="20"/>
          <w:szCs w:val="20"/>
          <w:lang w:eastAsia="sk-SK"/>
        </w:rPr>
        <w:t>Poskytovateľ</w:t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: </w:t>
      </w:r>
    </w:p>
    <w:p w14:paraId="6B300865" w14:textId="77777777" w:rsidR="00DA4F11" w:rsidRPr="00857502" w:rsidRDefault="00DA4F11" w:rsidP="0069043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Názov:</w:t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="00AC782E" w:rsidRPr="00857502">
        <w:rPr>
          <w:rFonts w:ascii="Arial" w:eastAsia="Times New Roman" w:hAnsi="Arial" w:cs="Arial"/>
          <w:b/>
          <w:iCs/>
          <w:sz w:val="20"/>
          <w:szCs w:val="20"/>
          <w:lang w:eastAsia="sk-SK"/>
        </w:rPr>
        <w:t>Slovenská asociácia knižníc</w:t>
      </w:r>
    </w:p>
    <w:p w14:paraId="2CBEF7CA" w14:textId="77777777" w:rsidR="00DA4F11" w:rsidRPr="00857502" w:rsidRDefault="00DA4F11" w:rsidP="0069043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Sídlo:</w:t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proofErr w:type="spellStart"/>
      <w:r w:rsidR="00690430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Klemensova</w:t>
      </w:r>
      <w:proofErr w:type="spellEnd"/>
      <w:r w:rsidR="00690430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 2522/19 </w:t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Bratislava</w:t>
      </w:r>
    </w:p>
    <w:p w14:paraId="3534C5D8" w14:textId="77777777" w:rsidR="00DA4F11" w:rsidRPr="00857502" w:rsidRDefault="00DA4F11" w:rsidP="0069043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IČO:</w:t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="00AC782E" w:rsidRPr="00857502">
        <w:rPr>
          <w:rFonts w:ascii="Arial" w:hAnsi="Arial" w:cs="Arial"/>
          <w:sz w:val="20"/>
          <w:szCs w:val="20"/>
        </w:rPr>
        <w:t>30845181</w:t>
      </w:r>
    </w:p>
    <w:p w14:paraId="4496B18E" w14:textId="77777777" w:rsidR="00AC782E" w:rsidRPr="00857502" w:rsidRDefault="00AC782E" w:rsidP="0069043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Zastúpená:</w:t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  <w:t xml:space="preserve">Ing. Ondrej Látka, PhD., predseda </w:t>
      </w:r>
    </w:p>
    <w:p w14:paraId="6426765E" w14:textId="77777777" w:rsidR="00DA4F11" w:rsidRPr="00857502" w:rsidRDefault="00DA4F11" w:rsidP="0069043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Č. účtu vo formáte IBAN:</w:t>
      </w:r>
      <w:r w:rsidR="00021808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  <w:t>SK18 0200 0000 0000 4653 4112</w:t>
      </w:r>
    </w:p>
    <w:p w14:paraId="3297CF90" w14:textId="77777777" w:rsidR="00DA4F11" w:rsidRPr="00857502" w:rsidRDefault="00DA4F11" w:rsidP="0069043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(ďalej len „poskytovateľ“)</w:t>
      </w:r>
    </w:p>
    <w:p w14:paraId="050291DF" w14:textId="77777777" w:rsidR="00DA4F11" w:rsidRPr="00857502" w:rsidRDefault="00DA4F11" w:rsidP="0069043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a</w:t>
      </w:r>
    </w:p>
    <w:p w14:paraId="4EA2C139" w14:textId="77777777" w:rsidR="00DA4F11" w:rsidRPr="00857502" w:rsidRDefault="00DA4F11" w:rsidP="0069043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b/>
          <w:iCs/>
          <w:sz w:val="20"/>
          <w:szCs w:val="20"/>
          <w:lang w:eastAsia="sk-SK"/>
        </w:rPr>
        <w:t>Prijímateľ</w:t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:</w:t>
      </w:r>
    </w:p>
    <w:p w14:paraId="54DB7DCC" w14:textId="77777777" w:rsidR="00DA4F11" w:rsidRPr="00857502" w:rsidRDefault="00DA4F11" w:rsidP="00690430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Názov:</w:t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="00021808" w:rsidRPr="00857502">
        <w:rPr>
          <w:rFonts w:ascii="Arial" w:eastAsia="Times New Roman" w:hAnsi="Arial" w:cs="Arial"/>
          <w:b/>
          <w:iCs/>
          <w:sz w:val="20"/>
          <w:szCs w:val="20"/>
          <w:lang w:eastAsia="sk-SK"/>
        </w:rPr>
        <w:t>.........................................................</w:t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</w:p>
    <w:p w14:paraId="0375F000" w14:textId="77777777" w:rsidR="00DA4F11" w:rsidRPr="00857502" w:rsidRDefault="00DA4F11" w:rsidP="0069043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Sídlo:</w:t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="00021808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.........................................................</w:t>
      </w:r>
    </w:p>
    <w:p w14:paraId="5E84F143" w14:textId="77777777" w:rsidR="00DA4F11" w:rsidRPr="00857502" w:rsidRDefault="00DA4F11" w:rsidP="0069043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IČO:</w:t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="00021808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.........................................................</w:t>
      </w:r>
    </w:p>
    <w:p w14:paraId="2D287933" w14:textId="77777777" w:rsidR="00DA4F11" w:rsidRPr="00857502" w:rsidRDefault="00AC782E" w:rsidP="0069043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Zastúpený</w:t>
      </w:r>
      <w:r w:rsidR="00DA4F11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:</w:t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="00021808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.........................................................</w:t>
      </w:r>
    </w:p>
    <w:p w14:paraId="04BE558D" w14:textId="77777777" w:rsidR="00DA4F11" w:rsidRPr="00857502" w:rsidRDefault="00DA4F11" w:rsidP="0069043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Č. účtu vo formáte IBAN:</w:t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="00021808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.........................................................</w:t>
      </w:r>
    </w:p>
    <w:p w14:paraId="14E4A24C" w14:textId="77777777" w:rsidR="00DA4F11" w:rsidRPr="00857502" w:rsidRDefault="00DA4F11" w:rsidP="0069043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Kontaktná osoba:</w:t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="00021808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.........................................................</w:t>
      </w:r>
    </w:p>
    <w:p w14:paraId="2232E732" w14:textId="77777777" w:rsidR="00DA4F11" w:rsidRPr="00857502" w:rsidRDefault="00DA4F11" w:rsidP="0069043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E-mail:</w:t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="00021808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.........................................................</w:t>
      </w:r>
    </w:p>
    <w:p w14:paraId="15DC3BBD" w14:textId="77777777" w:rsidR="00DA4F11" w:rsidRPr="00857502" w:rsidRDefault="00DA4F11" w:rsidP="0069043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(ďalej len „prijímateľ“)</w:t>
      </w:r>
    </w:p>
    <w:p w14:paraId="3CEC7B95" w14:textId="77777777" w:rsidR="000B310B" w:rsidRPr="00857502" w:rsidRDefault="000B310B" w:rsidP="00DA4F11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sk-SK"/>
        </w:rPr>
      </w:pPr>
    </w:p>
    <w:p w14:paraId="574DC643" w14:textId="77777777" w:rsidR="003615EC" w:rsidRPr="00857502" w:rsidRDefault="003615EC" w:rsidP="00DA4F11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sk-SK"/>
        </w:rPr>
      </w:pPr>
    </w:p>
    <w:p w14:paraId="5DBBEEF3" w14:textId="77777777" w:rsidR="00DA4F11" w:rsidRPr="00857502" w:rsidRDefault="000B310B" w:rsidP="00DA4F11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b/>
          <w:iCs/>
          <w:sz w:val="20"/>
          <w:szCs w:val="20"/>
          <w:lang w:eastAsia="sk-SK"/>
        </w:rPr>
        <w:t>Článok 2</w:t>
      </w:r>
    </w:p>
    <w:p w14:paraId="0DCACEBA" w14:textId="77777777" w:rsidR="00DA4F11" w:rsidRPr="00857502" w:rsidRDefault="00DA4F11" w:rsidP="00DA4F11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b/>
          <w:iCs/>
          <w:sz w:val="20"/>
          <w:szCs w:val="20"/>
          <w:lang w:eastAsia="sk-SK"/>
        </w:rPr>
        <w:t>Predmet zmluvy</w:t>
      </w:r>
    </w:p>
    <w:p w14:paraId="38695F02" w14:textId="77777777" w:rsidR="00231120" w:rsidRPr="00857502" w:rsidRDefault="00DA4F11" w:rsidP="00231120">
      <w:pPr>
        <w:pStyle w:val="Odsekzoznamu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Predmetom zmluvy je poskytn</w:t>
      </w:r>
      <w:r w:rsidR="000B310B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utie finančného</w:t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 pr</w:t>
      </w:r>
      <w:r w:rsidR="000B310B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íspevku</w:t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 z</w:t>
      </w:r>
      <w:r w:rsidR="00E312B1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 rozpočtu </w:t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poskytovateľa prijímateľovi, ktorým je členská knižnica poskytovateľa, prostredníctvom programu </w:t>
      </w:r>
      <w:r w:rsidRPr="00857502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Partnerstvo alebo Spojme svoje sily</w:t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 v sume špecifikovanej v článku </w:t>
      </w:r>
      <w:r w:rsidR="000B310B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3</w:t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 tejto zmluvy na realizáciu poskytovateľom schváleného projektu s názvom </w:t>
      </w:r>
      <w:r w:rsidRPr="00857502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.........................................................</w:t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, ako aj určenie zmluvných podmienok</w:t>
      </w:r>
      <w:r w:rsidR="00E312B1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.</w:t>
      </w:r>
    </w:p>
    <w:p w14:paraId="3D6E945D" w14:textId="77777777" w:rsidR="00E312B1" w:rsidRPr="00857502" w:rsidRDefault="00E312B1" w:rsidP="00231120">
      <w:pPr>
        <w:pStyle w:val="Odsekzoznamu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Poskytovateľ poskytuje</w:t>
      </w:r>
      <w:r w:rsidR="000B310B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 finančný</w:t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 príspevok na základe predložen</w:t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ej žiadosti, ktorá je prílohou</w:t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 tejto zmluv</w:t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y</w:t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.</w:t>
      </w:r>
    </w:p>
    <w:p w14:paraId="563E75F2" w14:textId="77777777" w:rsidR="00DA4F11" w:rsidRPr="00857502" w:rsidRDefault="00DA4F11" w:rsidP="00231120">
      <w:pPr>
        <w:pStyle w:val="Odsekzoznamu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sz w:val="20"/>
          <w:szCs w:val="20"/>
          <w:lang w:eastAsia="sk-SK"/>
        </w:rPr>
        <w:t>Prijímateľ prijíma fina</w:t>
      </w:r>
      <w:r w:rsidR="00E312B1" w:rsidRPr="00857502">
        <w:rPr>
          <w:rFonts w:ascii="Arial" w:eastAsia="Times New Roman" w:hAnsi="Arial" w:cs="Arial"/>
          <w:sz w:val="20"/>
          <w:szCs w:val="20"/>
          <w:lang w:eastAsia="sk-SK"/>
        </w:rPr>
        <w:t>nčn</w:t>
      </w:r>
      <w:r w:rsidR="000B310B" w:rsidRPr="00857502">
        <w:rPr>
          <w:rFonts w:ascii="Arial" w:eastAsia="Times New Roman" w:hAnsi="Arial" w:cs="Arial"/>
          <w:sz w:val="20"/>
          <w:szCs w:val="20"/>
          <w:lang w:eastAsia="sk-SK"/>
        </w:rPr>
        <w:t>ý</w:t>
      </w:r>
      <w:r w:rsidR="00E312B1" w:rsidRPr="00857502">
        <w:rPr>
          <w:rFonts w:ascii="Arial" w:eastAsia="Times New Roman" w:hAnsi="Arial" w:cs="Arial"/>
          <w:sz w:val="20"/>
          <w:szCs w:val="20"/>
          <w:lang w:eastAsia="sk-SK"/>
        </w:rPr>
        <w:t xml:space="preserve"> pr</w:t>
      </w:r>
      <w:r w:rsidR="000B310B" w:rsidRPr="00857502">
        <w:rPr>
          <w:rFonts w:ascii="Arial" w:eastAsia="Times New Roman" w:hAnsi="Arial" w:cs="Arial"/>
          <w:sz w:val="20"/>
          <w:szCs w:val="20"/>
          <w:lang w:eastAsia="sk-SK"/>
        </w:rPr>
        <w:t>íspevok</w:t>
      </w:r>
      <w:r w:rsidR="00E312B1" w:rsidRPr="00857502">
        <w:rPr>
          <w:rFonts w:ascii="Arial" w:eastAsia="Times New Roman" w:hAnsi="Arial" w:cs="Arial"/>
          <w:sz w:val="20"/>
          <w:szCs w:val="20"/>
          <w:lang w:eastAsia="sk-SK"/>
        </w:rPr>
        <w:t xml:space="preserve"> podľa odseku 1</w:t>
      </w:r>
      <w:r w:rsidRPr="00857502">
        <w:rPr>
          <w:rFonts w:ascii="Arial" w:eastAsia="Times New Roman" w:hAnsi="Arial" w:cs="Arial"/>
          <w:sz w:val="20"/>
          <w:szCs w:val="20"/>
          <w:lang w:eastAsia="sk-SK"/>
        </w:rPr>
        <w:t xml:space="preserve"> tohto článku bez výhrad a v plnom rozsahu </w:t>
      </w:r>
      <w:r w:rsidR="000B310B" w:rsidRPr="00857502">
        <w:rPr>
          <w:rFonts w:ascii="Arial" w:eastAsia="Times New Roman" w:hAnsi="Arial" w:cs="Arial"/>
          <w:sz w:val="20"/>
          <w:szCs w:val="20"/>
          <w:lang w:eastAsia="sk-SK"/>
        </w:rPr>
        <w:t>a </w:t>
      </w:r>
      <w:r w:rsidRPr="00857502">
        <w:rPr>
          <w:rFonts w:ascii="Arial" w:eastAsia="Times New Roman" w:hAnsi="Arial" w:cs="Arial"/>
          <w:sz w:val="20"/>
          <w:szCs w:val="20"/>
          <w:lang w:eastAsia="sk-SK"/>
        </w:rPr>
        <w:t>za podmienok uvedených v tejto zmluve a len na účel uvedený v tejto zmluve.</w:t>
      </w:r>
    </w:p>
    <w:p w14:paraId="353FADAA" w14:textId="77777777" w:rsidR="000B310B" w:rsidRPr="00857502" w:rsidRDefault="000B310B" w:rsidP="0065698D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sk-SK"/>
        </w:rPr>
      </w:pPr>
    </w:p>
    <w:p w14:paraId="66F62A0C" w14:textId="77777777" w:rsidR="0065698D" w:rsidRPr="00857502" w:rsidRDefault="0065698D" w:rsidP="0065698D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b/>
          <w:iCs/>
          <w:sz w:val="20"/>
          <w:szCs w:val="20"/>
          <w:lang w:eastAsia="sk-SK"/>
        </w:rPr>
        <w:t>Č</w:t>
      </w:r>
      <w:r w:rsidR="000B310B" w:rsidRPr="00857502">
        <w:rPr>
          <w:rFonts w:ascii="Arial" w:eastAsia="Times New Roman" w:hAnsi="Arial" w:cs="Arial"/>
          <w:b/>
          <w:iCs/>
          <w:sz w:val="20"/>
          <w:szCs w:val="20"/>
          <w:lang w:eastAsia="sk-SK"/>
        </w:rPr>
        <w:t>lánok 3</w:t>
      </w:r>
    </w:p>
    <w:p w14:paraId="0CB7FFA8" w14:textId="77777777" w:rsidR="0065698D" w:rsidRPr="00857502" w:rsidRDefault="00231120" w:rsidP="0065698D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b/>
          <w:iCs/>
          <w:sz w:val="20"/>
          <w:szCs w:val="20"/>
          <w:lang w:eastAsia="sk-SK"/>
        </w:rPr>
        <w:t xml:space="preserve">Podmienky </w:t>
      </w:r>
      <w:r w:rsidR="0065698D" w:rsidRPr="00857502">
        <w:rPr>
          <w:rFonts w:ascii="Arial" w:eastAsia="Times New Roman" w:hAnsi="Arial" w:cs="Arial"/>
          <w:b/>
          <w:iCs/>
          <w:sz w:val="20"/>
          <w:szCs w:val="20"/>
          <w:lang w:eastAsia="sk-SK"/>
        </w:rPr>
        <w:t>poskytnutia finančného príspevku</w:t>
      </w:r>
    </w:p>
    <w:p w14:paraId="09D775B9" w14:textId="77777777" w:rsidR="00231120" w:rsidRPr="00857502" w:rsidRDefault="00B40D72" w:rsidP="00231120">
      <w:pPr>
        <w:pStyle w:val="Odsekzoznamu"/>
        <w:numPr>
          <w:ilvl w:val="0"/>
          <w:numId w:val="15"/>
        </w:numPr>
        <w:spacing w:before="120" w:after="120" w:line="276" w:lineRule="auto"/>
        <w:ind w:left="357" w:hanging="357"/>
        <w:contextualSpacing w:val="0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Poskytovateľ sa zaväzuje poskytnúť prijímateľovi finančný príspevok vo výške ...... € na realizáciu projektu špecifikovanom v článku 1</w:t>
      </w:r>
      <w:r w:rsidR="00AC782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, ods. 1</w:t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 tejto zmluvy.</w:t>
      </w:r>
      <w:r w:rsidR="00304730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 </w:t>
      </w:r>
    </w:p>
    <w:p w14:paraId="29CBFBB2" w14:textId="77777777" w:rsidR="00231120" w:rsidRPr="00857502" w:rsidRDefault="00304730" w:rsidP="00231120">
      <w:pPr>
        <w:pStyle w:val="Odsekzoznamu"/>
        <w:numPr>
          <w:ilvl w:val="0"/>
          <w:numId w:val="15"/>
        </w:numPr>
        <w:spacing w:before="120" w:after="120" w:line="276" w:lineRule="auto"/>
        <w:ind w:left="357" w:hanging="357"/>
        <w:contextualSpacing w:val="0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Finančný príspevok je účelovo viazaný a p</w:t>
      </w:r>
      <w:r w:rsidR="0065698D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rijímateľ sa zaväzuje </w:t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použiť ho </w:t>
      </w:r>
      <w:r w:rsidR="0065698D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výlučne na úhradu </w:t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schválených výdavkov projektu, a to v členení:</w:t>
      </w:r>
    </w:p>
    <w:p w14:paraId="1183AC11" w14:textId="77777777" w:rsidR="00231120" w:rsidRPr="00857502" w:rsidRDefault="00F2427E" w:rsidP="00AC782E">
      <w:pPr>
        <w:pStyle w:val="Odsekzoznamu"/>
        <w:numPr>
          <w:ilvl w:val="0"/>
          <w:numId w:val="19"/>
        </w:numPr>
        <w:spacing w:before="120" w:after="120" w:line="276" w:lineRule="auto"/>
        <w:ind w:left="714" w:hanging="357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honoráre,</w:t>
      </w:r>
    </w:p>
    <w:p w14:paraId="036CB7D6" w14:textId="77777777" w:rsidR="00231120" w:rsidRPr="00857502" w:rsidRDefault="00AC782E" w:rsidP="00AC782E">
      <w:pPr>
        <w:pStyle w:val="Odsekzoznamu"/>
        <w:numPr>
          <w:ilvl w:val="0"/>
          <w:numId w:val="19"/>
        </w:numPr>
        <w:spacing w:before="120" w:after="120" w:line="276" w:lineRule="auto"/>
        <w:ind w:left="714" w:hanging="357"/>
        <w:contextualSpacing w:val="0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výdavky na propagáciu a marketing.</w:t>
      </w:r>
    </w:p>
    <w:p w14:paraId="7CD52DEF" w14:textId="77777777" w:rsidR="00304730" w:rsidRPr="00857502" w:rsidRDefault="00AC782E" w:rsidP="00231120">
      <w:pPr>
        <w:pStyle w:val="Odsekzoznamu"/>
        <w:numPr>
          <w:ilvl w:val="0"/>
          <w:numId w:val="15"/>
        </w:numPr>
        <w:spacing w:before="120" w:after="120" w:line="276" w:lineRule="auto"/>
        <w:ind w:left="357" w:hanging="357"/>
        <w:contextualSpacing w:val="0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Poskytovateľ poskytne </w:t>
      </w:r>
      <w:r w:rsidR="000B310B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finančný príspevok</w:t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 na </w:t>
      </w:r>
      <w:r w:rsidR="000B310B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bankový </w:t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účet poskytovateľa</w:t>
      </w:r>
      <w:r w:rsidR="000B310B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 uvedený v</w:t>
      </w:r>
      <w:r w:rsidR="00F2427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 </w:t>
      </w:r>
      <w:r w:rsidR="000B310B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č</w:t>
      </w:r>
      <w:r w:rsidR="00F2427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lánku 1 tejto zmluvy.</w:t>
      </w:r>
    </w:p>
    <w:p w14:paraId="19501593" w14:textId="77777777" w:rsidR="000B310B" w:rsidRPr="00857502" w:rsidRDefault="000B310B" w:rsidP="00231120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sk-SK"/>
        </w:rPr>
      </w:pPr>
    </w:p>
    <w:p w14:paraId="305863AC" w14:textId="77777777" w:rsidR="00304730" w:rsidRPr="00857502" w:rsidRDefault="00B60C12" w:rsidP="00231120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b/>
          <w:iCs/>
          <w:sz w:val="20"/>
          <w:szCs w:val="20"/>
          <w:lang w:eastAsia="sk-SK"/>
        </w:rPr>
        <w:t>Článok 4</w:t>
      </w:r>
    </w:p>
    <w:p w14:paraId="49F48AF6" w14:textId="77777777" w:rsidR="00231120" w:rsidRPr="00857502" w:rsidRDefault="000B310B" w:rsidP="00231120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b/>
          <w:iCs/>
          <w:sz w:val="20"/>
          <w:szCs w:val="20"/>
          <w:lang w:eastAsia="sk-SK"/>
        </w:rPr>
        <w:t xml:space="preserve">Podmienky </w:t>
      </w:r>
      <w:r w:rsidR="00231120" w:rsidRPr="00857502">
        <w:rPr>
          <w:rFonts w:ascii="Arial" w:eastAsia="Times New Roman" w:hAnsi="Arial" w:cs="Arial"/>
          <w:b/>
          <w:iCs/>
          <w:sz w:val="20"/>
          <w:szCs w:val="20"/>
          <w:lang w:eastAsia="sk-SK"/>
        </w:rPr>
        <w:t>p</w:t>
      </w:r>
      <w:r w:rsidR="003615EC" w:rsidRPr="00857502">
        <w:rPr>
          <w:rFonts w:ascii="Arial" w:eastAsia="Times New Roman" w:hAnsi="Arial" w:cs="Arial"/>
          <w:b/>
          <w:iCs/>
          <w:sz w:val="20"/>
          <w:szCs w:val="20"/>
          <w:lang w:eastAsia="sk-SK"/>
        </w:rPr>
        <w:t>oužitia finančného príspevku</w:t>
      </w:r>
    </w:p>
    <w:p w14:paraId="4583D22A" w14:textId="77777777" w:rsidR="00304730" w:rsidRPr="00857502" w:rsidRDefault="00231120" w:rsidP="00231120">
      <w:pPr>
        <w:pStyle w:val="Odsekzoznamu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Prijímateľ je povinný </w:t>
      </w:r>
      <w:r w:rsidR="00E312B1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uvádzať logo</w:t>
      </w:r>
      <w:r w:rsidR="00036B3B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 s popisom </w:t>
      </w:r>
      <w:r w:rsidR="00E312B1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poskytovateľa na všetkých</w:t>
      </w:r>
      <w:r w:rsidR="0034515F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 tlačených</w:t>
      </w:r>
      <w:r w:rsidR="00E312B1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 propagačných a informačných materiáloch súvisiacich s realizáciou projektu.</w:t>
      </w:r>
      <w:r w:rsidR="00036B3B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 Logo je k dispozícii </w:t>
      </w:r>
      <w:r w:rsidR="0034515F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na stiahnutie </w:t>
      </w:r>
      <w:r w:rsidR="00036B3B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na webovom sídle poskytovateľa.</w:t>
      </w:r>
    </w:p>
    <w:p w14:paraId="6D226414" w14:textId="77777777" w:rsidR="00E312B1" w:rsidRPr="00857502" w:rsidRDefault="00E312B1" w:rsidP="00231120">
      <w:pPr>
        <w:pStyle w:val="Odsekzoznamu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Prijímateľ sa zaväzuje informovať poskytovateľa o termíne realizácie projektu 10 kalendárnych dní pred </w:t>
      </w:r>
      <w:r w:rsidR="000B310B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ich konaním zaslaním pozvánky.</w:t>
      </w:r>
    </w:p>
    <w:p w14:paraId="5B6656C3" w14:textId="77777777" w:rsidR="000B310B" w:rsidRPr="00857502" w:rsidRDefault="000B310B" w:rsidP="00CC2D27">
      <w:pPr>
        <w:pStyle w:val="Odsekzoznamu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Prijímateľ je povinný zabezpečiť zverejnenie informácie o realizácii projektu na webovom sídle </w:t>
      </w:r>
      <w:r w:rsidR="00036B3B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poskytovateľa najneskôr 10 kalendárnych dní pred realizáciou projektu.</w:t>
      </w:r>
    </w:p>
    <w:p w14:paraId="001B6EA8" w14:textId="77777777" w:rsidR="000B310B" w:rsidRPr="00857502" w:rsidRDefault="000B310B" w:rsidP="00231120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sk-SK"/>
        </w:rPr>
      </w:pPr>
    </w:p>
    <w:p w14:paraId="3770C127" w14:textId="77777777" w:rsidR="00231120" w:rsidRPr="00857502" w:rsidRDefault="00B60C12" w:rsidP="00231120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b/>
          <w:iCs/>
          <w:sz w:val="20"/>
          <w:szCs w:val="20"/>
          <w:lang w:eastAsia="sk-SK"/>
        </w:rPr>
        <w:t>Článok 5</w:t>
      </w:r>
    </w:p>
    <w:p w14:paraId="7BAECFC1" w14:textId="77777777" w:rsidR="00231120" w:rsidRPr="00857502" w:rsidRDefault="00231120" w:rsidP="00231120">
      <w:pPr>
        <w:spacing w:after="0" w:line="276" w:lineRule="auto"/>
        <w:jc w:val="center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b/>
          <w:iCs/>
          <w:sz w:val="20"/>
          <w:szCs w:val="20"/>
          <w:lang w:eastAsia="sk-SK"/>
        </w:rPr>
        <w:t>Vyúčtovanie finančného príspevku</w:t>
      </w:r>
    </w:p>
    <w:p w14:paraId="7C651E7D" w14:textId="77777777" w:rsidR="0065698D" w:rsidRPr="00857502" w:rsidRDefault="00CC2D27" w:rsidP="00CC2D27">
      <w:pPr>
        <w:pStyle w:val="Odsekzoznamu"/>
        <w:numPr>
          <w:ilvl w:val="0"/>
          <w:numId w:val="21"/>
        </w:numPr>
        <w:spacing w:before="120" w:after="120" w:line="276" w:lineRule="auto"/>
        <w:ind w:left="357" w:hanging="357"/>
        <w:contextualSpacing w:val="0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Prijímateľ je povinný predložiť vyúčtovanie projektu do 30 kalendárnych dní od ukončenia projektu</w:t>
      </w:r>
      <w:r w:rsidR="009052CA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. Zároveň je povinný priložiť k vyúčtovaniu </w:t>
      </w:r>
      <w:r w:rsidR="00F2427E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1 originálny exemplár zo všetkých informačných a propagačných materiálov súvisiacich s projektom.</w:t>
      </w:r>
    </w:p>
    <w:p w14:paraId="4E4F9985" w14:textId="77777777" w:rsidR="00DD6125" w:rsidRPr="00857502" w:rsidRDefault="00CC2D27" w:rsidP="009052CA">
      <w:pPr>
        <w:pStyle w:val="Odsekzoznamu"/>
        <w:numPr>
          <w:ilvl w:val="0"/>
          <w:numId w:val="21"/>
        </w:numPr>
        <w:spacing w:before="120" w:after="120" w:line="276" w:lineRule="auto"/>
        <w:ind w:left="357" w:hanging="357"/>
        <w:contextualSpacing w:val="0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Prijímateľ je povinný spracovať a odovzdať príspevok o projekte a jeho realizácii do Bulletinu SAK najneskôr do 20 kalendárnych dní od ukončenia projektu, bez nároku na autorský honorár. V prípade, ak </w:t>
      </w:r>
      <w:r w:rsidRPr="00857502">
        <w:rPr>
          <w:rFonts w:ascii="Arial" w:eastAsia="Times New Roman" w:hAnsi="Arial" w:cs="Arial"/>
          <w:sz w:val="20"/>
          <w:szCs w:val="20"/>
          <w:lang w:eastAsia="sk-SK"/>
        </w:rPr>
        <w:t>žiadateľ nepredloží príspevok o podporenom projekte, poskytovateľ je oprávnený bude požadovať vrátenie finančného príspevku v plnej výške.</w:t>
      </w:r>
    </w:p>
    <w:p w14:paraId="5EC163BF" w14:textId="77777777" w:rsidR="00F2427E" w:rsidRPr="00857502" w:rsidRDefault="00F2427E" w:rsidP="00F2427E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sk-SK"/>
        </w:rPr>
      </w:pPr>
    </w:p>
    <w:p w14:paraId="3C1C8DD3" w14:textId="77777777" w:rsidR="00F2427E" w:rsidRPr="00857502" w:rsidRDefault="00F2427E" w:rsidP="00F2427E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b/>
          <w:iCs/>
          <w:sz w:val="20"/>
          <w:szCs w:val="20"/>
          <w:lang w:eastAsia="sk-SK"/>
        </w:rPr>
        <w:t xml:space="preserve">Článok </w:t>
      </w:r>
      <w:r w:rsidR="00B60C12" w:rsidRPr="00857502">
        <w:rPr>
          <w:rFonts w:ascii="Arial" w:eastAsia="Times New Roman" w:hAnsi="Arial" w:cs="Arial"/>
          <w:b/>
          <w:iCs/>
          <w:sz w:val="20"/>
          <w:szCs w:val="20"/>
          <w:lang w:eastAsia="sk-SK"/>
        </w:rPr>
        <w:t>6</w:t>
      </w:r>
    </w:p>
    <w:p w14:paraId="2E799FA9" w14:textId="77777777" w:rsidR="00F2427E" w:rsidRPr="00857502" w:rsidRDefault="00F2427E" w:rsidP="00F2427E">
      <w:pPr>
        <w:spacing w:after="0" w:line="276" w:lineRule="auto"/>
        <w:jc w:val="center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b/>
          <w:iCs/>
          <w:sz w:val="20"/>
          <w:szCs w:val="20"/>
          <w:lang w:eastAsia="sk-SK"/>
        </w:rPr>
        <w:t>Záverečné ustanovenia</w:t>
      </w:r>
    </w:p>
    <w:p w14:paraId="0AEEDF3A" w14:textId="77777777" w:rsidR="00F2427E" w:rsidRPr="00857502" w:rsidRDefault="00F2427E" w:rsidP="00F2427E">
      <w:pPr>
        <w:pStyle w:val="Odsekzoznamu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Zmluvné strany sú oprávnené odstúpiť od zmluvy.</w:t>
      </w:r>
    </w:p>
    <w:p w14:paraId="08F67CD4" w14:textId="77777777" w:rsidR="00F2427E" w:rsidRPr="00857502" w:rsidRDefault="00F2427E" w:rsidP="00F2427E">
      <w:pPr>
        <w:pStyle w:val="Odsekzoznamu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Zmluva je vyhotovená v 3 rovnopisoch, dva pre poskytovateľa a jeden pre prijímateľa.</w:t>
      </w:r>
    </w:p>
    <w:p w14:paraId="731F92CD" w14:textId="77777777" w:rsidR="00F2427E" w:rsidRPr="00857502" w:rsidRDefault="00F2427E" w:rsidP="00F2427E">
      <w:pPr>
        <w:pStyle w:val="Odsekzoznamu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Zmluvné strany uzatvorili zmluvu </w:t>
      </w:r>
      <w:r w:rsidR="00690430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slobodne.</w:t>
      </w:r>
    </w:p>
    <w:p w14:paraId="1D4FAEBF" w14:textId="77777777" w:rsidR="00690430" w:rsidRPr="00857502" w:rsidRDefault="00690430" w:rsidP="0034515F">
      <w:pPr>
        <w:spacing w:before="120" w:after="12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</w:p>
    <w:p w14:paraId="14EF9B00" w14:textId="77777777" w:rsidR="00690430" w:rsidRPr="00857502" w:rsidRDefault="00690430" w:rsidP="0034515F">
      <w:pPr>
        <w:spacing w:before="120" w:after="12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</w:p>
    <w:p w14:paraId="4719F8A9" w14:textId="77777777" w:rsidR="0034515F" w:rsidRPr="00857502" w:rsidRDefault="00690430" w:rsidP="0034515F">
      <w:pPr>
        <w:spacing w:before="120" w:after="12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Bratislava </w:t>
      </w:r>
      <w:r w:rsidR="0034515F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.......................................</w:t>
      </w:r>
      <w:r w:rsidR="0034515F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="0034515F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="0034515F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  <w:t xml:space="preserve"> ..........................................................</w:t>
      </w:r>
    </w:p>
    <w:p w14:paraId="4A6544EF" w14:textId="77777777" w:rsidR="0034515F" w:rsidRPr="00857502" w:rsidRDefault="0034515F" w:rsidP="0034515F">
      <w:pPr>
        <w:spacing w:before="120" w:after="12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</w:p>
    <w:p w14:paraId="2A1260FD" w14:textId="77777777" w:rsidR="0034515F" w:rsidRPr="00857502" w:rsidRDefault="0034515F" w:rsidP="0034515F">
      <w:pPr>
        <w:spacing w:before="120" w:after="12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Za poskytovateľa:</w:t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  <w:t>Za prijímateľa:</w:t>
      </w:r>
    </w:p>
    <w:p w14:paraId="1E1F8D6C" w14:textId="77777777" w:rsidR="0034515F" w:rsidRPr="00857502" w:rsidRDefault="0034515F" w:rsidP="0034515F">
      <w:pPr>
        <w:spacing w:before="120" w:after="12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Ing. Ondrej Látka</w:t>
      </w:r>
      <w:r w:rsidR="00066B2D"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, PhD. </w:t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</w:p>
    <w:p w14:paraId="3B8134F6" w14:textId="77777777" w:rsidR="0034515F" w:rsidRPr="00857502" w:rsidRDefault="0034515F" w:rsidP="0034515F">
      <w:pPr>
        <w:spacing w:before="120" w:after="12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</w:p>
    <w:p w14:paraId="66D99B34" w14:textId="77777777" w:rsidR="0034515F" w:rsidRPr="00857502" w:rsidRDefault="0034515F" w:rsidP="0034515F">
      <w:pPr>
        <w:spacing w:before="120" w:after="12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>.........................................................................</w:t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  <w:t>.........................................................................</w:t>
      </w:r>
    </w:p>
    <w:p w14:paraId="452411ED" w14:textId="77777777" w:rsidR="00857502" w:rsidRDefault="00857502" w:rsidP="00857502">
      <w:pPr>
        <w:spacing w:before="120" w:after="120" w:line="276" w:lineRule="auto"/>
        <w:rPr>
          <w:rFonts w:ascii="Arial" w:eastAsia="Times New Roman" w:hAnsi="Arial" w:cs="Arial"/>
          <w:iCs/>
          <w:sz w:val="20"/>
          <w:szCs w:val="20"/>
          <w:lang w:eastAsia="sk-SK"/>
        </w:rPr>
      </w:pPr>
    </w:p>
    <w:p w14:paraId="13D08A7D" w14:textId="77777777" w:rsidR="00857502" w:rsidRDefault="00857502" w:rsidP="00857502">
      <w:pPr>
        <w:spacing w:before="120" w:after="120" w:line="276" w:lineRule="auto"/>
        <w:rPr>
          <w:rFonts w:ascii="Arial" w:eastAsia="Times New Roman" w:hAnsi="Arial" w:cs="Arial"/>
          <w:iCs/>
          <w:sz w:val="20"/>
          <w:szCs w:val="20"/>
          <w:lang w:eastAsia="sk-SK"/>
        </w:rPr>
      </w:pPr>
    </w:p>
    <w:p w14:paraId="425DABA3" w14:textId="77777777" w:rsidR="00857502" w:rsidRDefault="00857502" w:rsidP="00857502">
      <w:pPr>
        <w:spacing w:before="120" w:after="120" w:line="276" w:lineRule="auto"/>
        <w:rPr>
          <w:rFonts w:ascii="Arial" w:eastAsia="Times New Roman" w:hAnsi="Arial" w:cs="Arial"/>
          <w:iCs/>
          <w:sz w:val="20"/>
          <w:szCs w:val="20"/>
          <w:lang w:eastAsia="sk-SK"/>
        </w:rPr>
      </w:pPr>
    </w:p>
    <w:p w14:paraId="1E8E57F8" w14:textId="77777777" w:rsidR="00857502" w:rsidRDefault="00857502" w:rsidP="00857502">
      <w:pPr>
        <w:spacing w:before="120" w:after="120" w:line="276" w:lineRule="auto"/>
        <w:rPr>
          <w:rFonts w:ascii="Arial" w:eastAsia="Times New Roman" w:hAnsi="Arial" w:cs="Arial"/>
          <w:iCs/>
          <w:sz w:val="20"/>
          <w:szCs w:val="20"/>
          <w:lang w:eastAsia="sk-SK"/>
        </w:rPr>
      </w:pPr>
    </w:p>
    <w:p w14:paraId="55D19112" w14:textId="77777777" w:rsidR="00857502" w:rsidRDefault="00857502" w:rsidP="00857502">
      <w:pPr>
        <w:spacing w:before="120" w:after="120" w:line="276" w:lineRule="auto"/>
        <w:rPr>
          <w:rFonts w:ascii="Arial" w:eastAsia="Times New Roman" w:hAnsi="Arial" w:cs="Arial"/>
          <w:iCs/>
          <w:sz w:val="20"/>
          <w:szCs w:val="20"/>
          <w:lang w:eastAsia="sk-SK"/>
        </w:rPr>
      </w:pPr>
    </w:p>
    <w:p w14:paraId="63B7406B" w14:textId="77777777" w:rsidR="00857502" w:rsidRDefault="00857502" w:rsidP="00857502">
      <w:pPr>
        <w:spacing w:before="120" w:after="120" w:line="276" w:lineRule="auto"/>
        <w:rPr>
          <w:rFonts w:ascii="Arial" w:eastAsia="Times New Roman" w:hAnsi="Arial" w:cs="Arial"/>
          <w:iCs/>
          <w:sz w:val="20"/>
          <w:szCs w:val="20"/>
          <w:lang w:eastAsia="sk-SK"/>
        </w:rPr>
      </w:pPr>
    </w:p>
    <w:p w14:paraId="082F43C2" w14:textId="77777777" w:rsidR="0034515F" w:rsidRPr="00857502" w:rsidRDefault="0034515F" w:rsidP="00857502">
      <w:pPr>
        <w:spacing w:before="120" w:after="120" w:line="276" w:lineRule="auto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  <w:r w:rsidRPr="00857502">
        <w:rPr>
          <w:rFonts w:ascii="Arial" w:eastAsia="Times New Roman" w:hAnsi="Arial" w:cs="Arial"/>
          <w:iCs/>
          <w:sz w:val="20"/>
          <w:szCs w:val="20"/>
          <w:lang w:eastAsia="sk-SK"/>
        </w:rPr>
        <w:tab/>
      </w:r>
    </w:p>
    <w:p w14:paraId="184718C2" w14:textId="77777777" w:rsidR="004D0C3F" w:rsidRPr="004D0C3F" w:rsidRDefault="00857502" w:rsidP="00857502">
      <w:pPr>
        <w:suppressAutoHyphens/>
        <w:autoSpaceDN w:val="0"/>
        <w:spacing w:before="120" w:after="120" w:line="240" w:lineRule="auto"/>
        <w:textAlignment w:val="baseline"/>
        <w:rPr>
          <w:rFonts w:ascii="Arial" w:eastAsia="Times New Roman" w:hAnsi="Arial" w:cs="Arial"/>
          <w:i/>
          <w:iCs/>
          <w:sz w:val="18"/>
          <w:szCs w:val="18"/>
          <w:lang w:eastAsia="sk-SK"/>
        </w:rPr>
      </w:pPr>
      <w:r w:rsidRPr="004D0C3F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lastRenderedPageBreak/>
        <w:t xml:space="preserve">Príloha k zmluve </w:t>
      </w:r>
      <w:r w:rsidR="004D0C3F" w:rsidRPr="004D0C3F">
        <w:rPr>
          <w:rFonts w:ascii="Arial" w:eastAsia="Times New Roman" w:hAnsi="Arial" w:cs="Arial"/>
          <w:i/>
          <w:iCs/>
          <w:sz w:val="18"/>
          <w:szCs w:val="18"/>
          <w:lang w:eastAsia="sk-SK"/>
        </w:rPr>
        <w:t>o poskytnutí finančného príspevku č. ..../2020</w:t>
      </w:r>
    </w:p>
    <w:p w14:paraId="7A8D958D" w14:textId="77777777" w:rsidR="00857502" w:rsidRDefault="00857502" w:rsidP="00857502">
      <w:pPr>
        <w:suppressAutoHyphens/>
        <w:autoSpaceDN w:val="0"/>
        <w:spacing w:before="120" w:after="12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</w:t>
      </w:r>
    </w:p>
    <w:p w14:paraId="24AF4294" w14:textId="77777777" w:rsidR="00CB7943" w:rsidRDefault="00857502" w:rsidP="00CB7943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Informácia o spracúvaní osobných údajov</w:t>
      </w:r>
    </w:p>
    <w:p w14:paraId="7299E115" w14:textId="77777777" w:rsidR="00857502" w:rsidRPr="00857502" w:rsidRDefault="00857502" w:rsidP="00CB7943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14:paraId="145CE11C" w14:textId="77777777" w:rsidR="00CB7943" w:rsidRPr="00857502" w:rsidRDefault="00857502" w:rsidP="00CB7943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>V</w:t>
      </w:r>
      <w:r w:rsidR="00CB7943" w:rsidRPr="0085750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zmysle článku 13 Nariadenia Európskeho parlamentu a Rady (EÚ) 2016/679 o ochrane fyzických osôb pri spracúvaní osobných údajov a o voľnom pohybe takýchto údajov, ktorým sa zrušuje smernica 95/46/ES (všeobecné nariadenie o ochrane údajov, ďalej len „Nariadenie GDPR“). Na spracúvanie osobných údajov sa primerane vzťahuje tiež zákon č. 18/2018 Z. z. o ochrane osobných údajov a o zmene a doplnení niektorých zákonov.</w:t>
      </w:r>
    </w:p>
    <w:p w14:paraId="4A34BA06" w14:textId="77777777" w:rsidR="00C101B3" w:rsidRPr="00857502" w:rsidRDefault="00CB7943" w:rsidP="008B357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Prevádzkovateľ: </w:t>
      </w:r>
      <w:bookmarkStart w:id="0" w:name="_Hlk53560173"/>
      <w:r w:rsidRPr="00857502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Slovenská asociácia knižníc so </w:t>
      </w:r>
      <w:r w:rsidRPr="00857502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sídlom </w:t>
      </w:r>
      <w:r w:rsidRPr="00857502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proofErr w:type="spellStart"/>
      <w:r w:rsidRPr="00857502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Klemensova</w:t>
      </w:r>
      <w:proofErr w:type="spellEnd"/>
      <w:r w:rsidRPr="00857502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2522/19, 814 67 Bratislava, IČO: 30845181, </w:t>
      </w:r>
      <w:r w:rsidRPr="0085750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korešpondenčná adresa: </w:t>
      </w:r>
      <w:r w:rsidRPr="00857502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Univerzitná knižnica Technickej univerzity v Košiciach, Nemcovej 7, 042 00 Košice.  </w:t>
      </w:r>
      <w:bookmarkEnd w:id="0"/>
    </w:p>
    <w:p w14:paraId="63D163A0" w14:textId="77777777" w:rsidR="00CB7943" w:rsidRPr="00857502" w:rsidRDefault="00CB7943" w:rsidP="008B357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</w:pPr>
      <w:r w:rsidRPr="00857502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Zodpovedná osoba </w:t>
      </w:r>
      <w:r w:rsidRPr="00857502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nebola určená, svoje práva si dotknuté osoby môžu uplatniť prostredníctvom kontaktných údajov prevádzkovateľa.</w:t>
      </w:r>
    </w:p>
    <w:p w14:paraId="72E7DD18" w14:textId="77777777" w:rsidR="00CB7943" w:rsidRPr="00857502" w:rsidRDefault="00CB7943" w:rsidP="00CB7943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r w:rsidRPr="00857502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Účel spracúvania</w:t>
      </w:r>
      <w:r w:rsidRPr="00857502">
        <w:rPr>
          <w:rFonts w:ascii="Arial" w:hAnsi="Arial" w:cs="Arial"/>
          <w:sz w:val="20"/>
          <w:szCs w:val="20"/>
        </w:rPr>
        <w:t xml:space="preserve"> osobných údajov</w:t>
      </w:r>
      <w:r w:rsidR="00963409" w:rsidRPr="00857502">
        <w:rPr>
          <w:rFonts w:ascii="Arial" w:hAnsi="Arial" w:cs="Arial"/>
          <w:sz w:val="20"/>
          <w:szCs w:val="20"/>
        </w:rPr>
        <w:t xml:space="preserve"> </w:t>
      </w:r>
      <w:r w:rsidRPr="00857502">
        <w:rPr>
          <w:rFonts w:ascii="Arial" w:hAnsi="Arial" w:cs="Arial"/>
          <w:sz w:val="20"/>
          <w:szCs w:val="20"/>
        </w:rPr>
        <w:t>je uzatvorenie a realizácia zmluvného vzťahu (na základe zmluvy o poskytnutí finančného príspevku uzatvorenej podľa § 51 zákona č. 40/1964 Zb. Občianskeho zákonníka) -  spracovanie kontaktných údajov  osôb druhých strán s cieľom</w:t>
      </w:r>
      <w:r w:rsidRPr="0085750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poskytnutia finančného príspevku z rozpočtu prevádzkovateľa prijímateľovi, ktorým je členská knižnica prevádzkovateľa, prostredníctvom programu „Partnerstvo alebo Spojme svoje sily“ na realizáciu prevádzkovateľom schváleného projektu, ako aj určenie zmluvných podmienok.</w:t>
      </w:r>
    </w:p>
    <w:p w14:paraId="4419D81B" w14:textId="77777777" w:rsidR="00CB7943" w:rsidRPr="00857502" w:rsidRDefault="00CB7943" w:rsidP="00CB7943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sz w:val="20"/>
          <w:szCs w:val="20"/>
          <w:lang w:eastAsia="zh-CN" w:bidi="hi-IN"/>
        </w:rPr>
      </w:pPr>
      <w:r w:rsidRPr="00857502">
        <w:rPr>
          <w:rFonts w:ascii="Arial" w:eastAsia="SimSun" w:hAnsi="Arial" w:cs="Arial"/>
          <w:b/>
          <w:bCs/>
          <w:color w:val="000000"/>
          <w:kern w:val="3"/>
          <w:sz w:val="20"/>
          <w:szCs w:val="20"/>
          <w:lang w:eastAsia="zh-CN" w:bidi="hi-IN"/>
        </w:rPr>
        <w:t>Právny základ spracúvania: čl. 6 ods. 1 pís</w:t>
      </w:r>
      <w:r w:rsidRPr="00857502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m. </w:t>
      </w:r>
      <w:r w:rsidR="00C101B3" w:rsidRPr="00857502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f) </w:t>
      </w:r>
      <w:r w:rsidRPr="00857502">
        <w:rPr>
          <w:rFonts w:ascii="Arial" w:eastAsia="SimSun" w:hAnsi="Arial" w:cs="Arial"/>
          <w:b/>
          <w:bCs/>
          <w:color w:val="000000"/>
          <w:kern w:val="3"/>
          <w:sz w:val="20"/>
          <w:szCs w:val="20"/>
          <w:lang w:eastAsia="zh-CN" w:bidi="hi-IN"/>
        </w:rPr>
        <w:t>Nariadenia GDPR</w:t>
      </w:r>
    </w:p>
    <w:p w14:paraId="2E845D59" w14:textId="77777777" w:rsidR="00CB7943" w:rsidRPr="00857502" w:rsidRDefault="00CB7943" w:rsidP="00CB7943">
      <w:pPr>
        <w:tabs>
          <w:tab w:val="left" w:pos="-4536"/>
          <w:tab w:val="left" w:pos="284"/>
        </w:tabs>
        <w:suppressAutoHyphens/>
        <w:spacing w:before="120" w:after="120" w:line="240" w:lineRule="auto"/>
        <w:jc w:val="both"/>
        <w:rPr>
          <w:rFonts w:ascii="Arial" w:eastAsia="Andale Sans UI;Arial Unicode MS" w:hAnsi="Arial" w:cs="Arial"/>
          <w:kern w:val="2"/>
          <w:sz w:val="20"/>
          <w:szCs w:val="20"/>
          <w:lang w:eastAsia="zh-CN"/>
        </w:rPr>
      </w:pPr>
      <w:r w:rsidRPr="00857502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Požiadavka na poskytnutie osobných údajov a možné následky neposkytnutia:</w:t>
      </w:r>
      <w:r w:rsidRPr="0085750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Oprávneným záujmom je uzatvorenie zmluvného vzťahu a overenie prevádzkovateľom, či je podpísaná osoba oprávnená konať v mene organizácie, </w:t>
      </w:r>
      <w:r w:rsidRPr="00857502">
        <w:rPr>
          <w:rFonts w:ascii="Arial" w:eastAsia="Andale Sans UI" w:hAnsi="Arial" w:cs="Arial"/>
          <w:kern w:val="3"/>
          <w:sz w:val="20"/>
          <w:szCs w:val="20"/>
          <w:lang w:eastAsia="sk-SK"/>
        </w:rPr>
        <w:t xml:space="preserve">aby zabezpečil platné uzatvorenie zmluvy (tzn. uzatvorenie zmluvy s osobami oprávnenými konať v mene inštitúcie v zmysle platných predpisov) a jej efektívne plnenie. </w:t>
      </w:r>
      <w:r w:rsidRPr="00857502">
        <w:rPr>
          <w:rFonts w:ascii="Arial" w:eastAsia="Andale Sans UI;Arial Unicode MS" w:hAnsi="Arial" w:cs="Arial"/>
          <w:kern w:val="2"/>
          <w:sz w:val="20"/>
          <w:szCs w:val="20"/>
          <w:lang w:eastAsia="zh-CN"/>
        </w:rPr>
        <w:t xml:space="preserve">Poskytnutie uvedených osobných údajov nie je dobrovoľné, je potrebné na splnenie účelu spracúvania osobných údajov. Bez ich poskytnutia Prevádzkovateľ nemôže vstúpiť do zmluvného vzťahu, resp. plniť si svoje povinnosti z neho vyplývajúce. </w:t>
      </w:r>
    </w:p>
    <w:p w14:paraId="26FDFB7F" w14:textId="77777777" w:rsidR="00CB7943" w:rsidRPr="00857502" w:rsidRDefault="00CB7943" w:rsidP="00CB7943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r w:rsidRPr="00857502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Kategórie príjemcov: </w:t>
      </w:r>
      <w:r w:rsidRPr="0085750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oprávnené orgány štátu, subjekty, ktorým je prevádzkovateľ povinný poskytovať osobné údaje, orgány  verejnej moci.</w:t>
      </w:r>
    </w:p>
    <w:p w14:paraId="78A5FAA5" w14:textId="77777777" w:rsidR="00CB7943" w:rsidRPr="00857502" w:rsidRDefault="00CB7943" w:rsidP="00CB7943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r w:rsidRPr="00857502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Kategórie spracovaných údajov</w:t>
      </w:r>
      <w:r w:rsidRPr="0085750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: bežné osobné údaje </w:t>
      </w:r>
      <w:r w:rsidR="00C101B3" w:rsidRPr="0085750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ako</w:t>
      </w:r>
      <w:r w:rsidRPr="0085750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meno, priezvisko, titul, podpis, email (pracovný), </w:t>
      </w:r>
      <w:r w:rsidR="00963409" w:rsidRPr="0085750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názov a </w:t>
      </w:r>
      <w:r w:rsidRPr="0085750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adresa organizácie, bankové údaje - číslo účtu org</w:t>
      </w:r>
      <w:r w:rsidR="00C101B3" w:rsidRPr="0085750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anizácie</w:t>
      </w:r>
      <w:r w:rsidRPr="0085750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a pod. </w:t>
      </w:r>
    </w:p>
    <w:p w14:paraId="128D7F09" w14:textId="77777777" w:rsidR="00CB7943" w:rsidRPr="00857502" w:rsidRDefault="00CB7943" w:rsidP="00CB7943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r w:rsidRPr="00857502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Doba uchovávania: </w:t>
      </w:r>
      <w:r w:rsidRPr="0085750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je</w:t>
      </w:r>
      <w:r w:rsidRPr="00857502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podľa je podľa registratúrneho poriadku a plánu: </w:t>
      </w:r>
      <w:r w:rsidRPr="0085750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10 rokov odo dňa podpísania zmluvy. Po skončení účelu spracovávania budú predmetné osobné údaje zlikvidované.</w:t>
      </w:r>
    </w:p>
    <w:p w14:paraId="594F2FBE" w14:textId="77777777" w:rsidR="005651C9" w:rsidRPr="00857502" w:rsidRDefault="00CB7943" w:rsidP="00CB7943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857502">
        <w:rPr>
          <w:rFonts w:ascii="Arial" w:eastAsia="SimSun" w:hAnsi="Arial" w:cs="Arial"/>
          <w:b/>
          <w:bCs/>
          <w:color w:val="000000"/>
          <w:kern w:val="3"/>
          <w:sz w:val="20"/>
          <w:szCs w:val="20"/>
          <w:lang w:eastAsia="zh-CN" w:bidi="hi-IN"/>
        </w:rPr>
        <w:t>Prenos osobných údajov do tretej krajiny alebo medzinárodnej organi</w:t>
      </w:r>
      <w:r w:rsidRPr="00857502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zácie:</w:t>
      </w:r>
      <w:r w:rsidRPr="0085750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údaje nie sú predmetom prenosu do iných krajín. </w:t>
      </w:r>
    </w:p>
    <w:p w14:paraId="4DE7840F" w14:textId="77777777" w:rsidR="00CB7943" w:rsidRPr="00857502" w:rsidRDefault="00CB7943" w:rsidP="00CB7943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857502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Automatizované rozhodovanie vrátane profilovania:</w:t>
      </w:r>
      <w:r w:rsidRPr="0085750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nevykonáva sa.</w:t>
      </w:r>
    </w:p>
    <w:p w14:paraId="45C20CD7" w14:textId="77777777" w:rsidR="00CB7943" w:rsidRPr="00857502" w:rsidRDefault="00CB7943" w:rsidP="00CB7943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r w:rsidRPr="0085750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Prevádzkovateľ pri spracovávaní osobných údajov dotknutých osôb dodržiava pravidlá ochrany osobných údajov a zásady spracovania osobných údajov. Dotknutá osoba je povinná poskytovať iba správne a aktuálne osobné údaje a povinná bezodkladne informovať Prevádzkovateľa o zmene svojich údajov</w:t>
      </w:r>
      <w:r w:rsidRPr="00857502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.</w:t>
      </w:r>
    </w:p>
    <w:p w14:paraId="40736255" w14:textId="77777777" w:rsidR="00CB7943" w:rsidRPr="00857502" w:rsidRDefault="00CB7943" w:rsidP="00CB7943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bookmarkStart w:id="1" w:name="_Hlk53558961"/>
      <w:r w:rsidRPr="00857502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Práva dotknutej osoby:</w:t>
      </w:r>
      <w:r w:rsidRPr="0085750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Dotknutá osoba má za podmienok stanovených v Nariadení GDPR právo požadovať od Prevádzkovateľa prístup k osobným údajom týkajúcich sa dotknutej osoby, má právo na ich opravu alebo vymazanie respektíve obmedzenie spracúvania, má tiež právo namietať proti spracúvaniu, ako aj právo na prenosnosť údajov. </w:t>
      </w:r>
      <w:r w:rsidRPr="00857502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Dotknutá osoba má tiež právo namietať proti spracúvaniu osobných údajov, ktoré sa jej týka a je založené na oprávnených záujmoch alebo úlohe realizovanej vo verejnom záujme či výkone verejnej moci vrátane namietania voči profilovaniu, na účely priameho marketingu a účely vedeckého alebo historického výskumu či na štatistické účely. </w:t>
      </w:r>
      <w:r w:rsidRPr="0085750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V prípade namietania, Prevádzkovateľ nesmie ďalej spracúvať osobné údaje, pokiaľ nepreukáže nevyhnutné oprávnené dôvody na spracovanie, ktoré prevažujú nad záujmami, právami a slobodami dotknutej osoby, alebo dôvody na preukazovanie, uplatňovanie alebo obhajovanie právnych nárokov. Bližšie sú práva  dotknutej osoby upravené v článku 15 až 23 Nariadenia  GDPR. </w:t>
      </w:r>
    </w:p>
    <w:p w14:paraId="259022A2" w14:textId="77777777" w:rsidR="00CB7943" w:rsidRPr="00857502" w:rsidRDefault="00CB7943" w:rsidP="00CB7943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857502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>Ak sa dotknutá osoba domnieva, že spracúvanie osobných údajov, ktoré sa jej týka, je v rozpore s Nariadením GDPR, môže podať sťažnosť na Úrade na ochranu osobných údajov Slovenskej republiky, Hraničná 12, 820 07 Bratislava 27, tel.: +421 /2/ 3231 3214, e-mail: statny.dozor@pdp.gov.sk alebo na inom dozornom orgáne v súlade s článkom 77 Nariadenia GDPR.</w:t>
      </w:r>
      <w:bookmarkEnd w:id="1"/>
    </w:p>
    <w:p w14:paraId="258D6CD5" w14:textId="77777777" w:rsidR="00CB7943" w:rsidRPr="00857502" w:rsidRDefault="00CB7943" w:rsidP="00CB7943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85750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Bližšie informácie o spracúvaní osobných údajov v súlade s Nariadením GDPR a zákonom NR SR č. 18/2018 Z. z. o ochrane osobných údajov a o zmene a doplnení niektorých zákonov nájdete na </w:t>
      </w:r>
      <w:hyperlink r:id="rId8" w:history="1">
        <w:r w:rsidRPr="00857502">
          <w:rPr>
            <w:rStyle w:val="Hypertextovprepojenie"/>
            <w:rFonts w:ascii="Arial" w:eastAsia="SimSun" w:hAnsi="Arial" w:cs="Arial"/>
            <w:kern w:val="3"/>
            <w:sz w:val="20"/>
            <w:szCs w:val="20"/>
            <w:lang w:eastAsia="zh-CN" w:bidi="hi-IN"/>
          </w:rPr>
          <w:t>http://www.sakba.sk/</w:t>
        </w:r>
      </w:hyperlink>
      <w:r w:rsidRPr="0085750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. </w:t>
      </w:r>
    </w:p>
    <w:p w14:paraId="3D94E1E6" w14:textId="77777777" w:rsidR="00CB7943" w:rsidRPr="00857502" w:rsidRDefault="00CB7943" w:rsidP="0034515F">
      <w:pPr>
        <w:spacing w:before="120" w:after="12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</w:p>
    <w:p w14:paraId="13AB0914" w14:textId="77777777" w:rsidR="00857502" w:rsidRPr="00857502" w:rsidRDefault="00857502">
      <w:pPr>
        <w:spacing w:before="120" w:after="12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</w:p>
    <w:sectPr w:rsidR="00857502" w:rsidRPr="00857502" w:rsidSect="0034515F"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5FB7F" w14:textId="77777777" w:rsidR="00CB2599" w:rsidRDefault="00CB2599" w:rsidP="000B310B">
      <w:pPr>
        <w:spacing w:after="0" w:line="240" w:lineRule="auto"/>
      </w:pPr>
      <w:r>
        <w:separator/>
      </w:r>
    </w:p>
  </w:endnote>
  <w:endnote w:type="continuationSeparator" w:id="0">
    <w:p w14:paraId="13E6D937" w14:textId="77777777" w:rsidR="00CB2599" w:rsidRDefault="00CB2599" w:rsidP="000B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;Arial Unicode MS">
    <w:charset w:val="00"/>
    <w:family w:val="roman"/>
    <w:pitch w:val="default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7051832"/>
      <w:docPartObj>
        <w:docPartGallery w:val="Page Numbers (Bottom of Page)"/>
        <w:docPartUnique/>
      </w:docPartObj>
    </w:sdtPr>
    <w:sdtEndPr/>
    <w:sdtContent>
      <w:p w14:paraId="4E519E3D" w14:textId="77777777" w:rsidR="009052CA" w:rsidRDefault="009052CA">
        <w:pPr>
          <w:pStyle w:val="Pta"/>
          <w:jc w:val="center"/>
        </w:pPr>
        <w:r w:rsidRPr="009052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052C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052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328AA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9052C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C328AA">
          <w:rPr>
            <w:rFonts w:ascii="Times New Roman" w:hAnsi="Times New Roman" w:cs="Times New Roman"/>
            <w:sz w:val="16"/>
            <w:szCs w:val="16"/>
          </w:rPr>
          <w:t>/4</w:t>
        </w:r>
      </w:p>
    </w:sdtContent>
  </w:sdt>
  <w:p w14:paraId="2C3061D4" w14:textId="77777777" w:rsidR="009052CA" w:rsidRDefault="009052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AF275" w14:textId="77777777" w:rsidR="00CB2599" w:rsidRDefault="00CB2599" w:rsidP="000B310B">
      <w:pPr>
        <w:spacing w:after="0" w:line="240" w:lineRule="auto"/>
      </w:pPr>
      <w:r>
        <w:separator/>
      </w:r>
    </w:p>
  </w:footnote>
  <w:footnote w:type="continuationSeparator" w:id="0">
    <w:p w14:paraId="6BC7C4F4" w14:textId="77777777" w:rsidR="00CB2599" w:rsidRDefault="00CB2599" w:rsidP="000B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D120B" w14:textId="77777777" w:rsidR="003615EC" w:rsidRDefault="003615EC" w:rsidP="003615EC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595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94E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6D09AA"/>
    <w:multiLevelType w:val="multilevel"/>
    <w:tmpl w:val="DF00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B7E6E"/>
    <w:multiLevelType w:val="multilevel"/>
    <w:tmpl w:val="8C5AD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314413"/>
    <w:multiLevelType w:val="hybridMultilevel"/>
    <w:tmpl w:val="4A2864DA"/>
    <w:lvl w:ilvl="0" w:tplc="C9321D7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B751CF1"/>
    <w:multiLevelType w:val="multilevel"/>
    <w:tmpl w:val="34E0E5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6B0F25"/>
    <w:multiLevelType w:val="multilevel"/>
    <w:tmpl w:val="6888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B3028C"/>
    <w:multiLevelType w:val="hybridMultilevel"/>
    <w:tmpl w:val="E3C6D94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766EC8"/>
    <w:multiLevelType w:val="multilevel"/>
    <w:tmpl w:val="D38C5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223669"/>
    <w:multiLevelType w:val="multilevel"/>
    <w:tmpl w:val="0CB2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CC02F9"/>
    <w:multiLevelType w:val="hybridMultilevel"/>
    <w:tmpl w:val="028E3A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D95E38"/>
    <w:multiLevelType w:val="multilevel"/>
    <w:tmpl w:val="8BBA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7E41D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B9A0A95"/>
    <w:multiLevelType w:val="hybridMultilevel"/>
    <w:tmpl w:val="14B4A3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36480D"/>
    <w:multiLevelType w:val="hybridMultilevel"/>
    <w:tmpl w:val="F13421E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F765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C55F02"/>
    <w:multiLevelType w:val="hybridMultilevel"/>
    <w:tmpl w:val="4B80D91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483D26"/>
    <w:multiLevelType w:val="multilevel"/>
    <w:tmpl w:val="E8665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6B00199"/>
    <w:multiLevelType w:val="hybridMultilevel"/>
    <w:tmpl w:val="AD6A3E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B37996"/>
    <w:multiLevelType w:val="hybridMultilevel"/>
    <w:tmpl w:val="75FE28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DF201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9E23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1"/>
  </w:num>
  <w:num w:numId="5">
    <w:abstractNumId w:val="18"/>
  </w:num>
  <w:num w:numId="6">
    <w:abstractNumId w:val="16"/>
  </w:num>
  <w:num w:numId="7">
    <w:abstractNumId w:val="19"/>
  </w:num>
  <w:num w:numId="8">
    <w:abstractNumId w:val="7"/>
  </w:num>
  <w:num w:numId="9">
    <w:abstractNumId w:val="21"/>
  </w:num>
  <w:num w:numId="10">
    <w:abstractNumId w:val="15"/>
  </w:num>
  <w:num w:numId="11">
    <w:abstractNumId w:val="0"/>
  </w:num>
  <w:num w:numId="12">
    <w:abstractNumId w:val="1"/>
  </w:num>
  <w:num w:numId="13">
    <w:abstractNumId w:val="20"/>
  </w:num>
  <w:num w:numId="14">
    <w:abstractNumId w:val="17"/>
  </w:num>
  <w:num w:numId="15">
    <w:abstractNumId w:val="3"/>
  </w:num>
  <w:num w:numId="16">
    <w:abstractNumId w:val="5"/>
  </w:num>
  <w:num w:numId="17">
    <w:abstractNumId w:val="12"/>
  </w:num>
  <w:num w:numId="18">
    <w:abstractNumId w:val="8"/>
  </w:num>
  <w:num w:numId="19">
    <w:abstractNumId w:val="4"/>
  </w:num>
  <w:num w:numId="20">
    <w:abstractNumId w:val="13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86"/>
    <w:rsid w:val="00021808"/>
    <w:rsid w:val="00036B3B"/>
    <w:rsid w:val="00066B2D"/>
    <w:rsid w:val="000B310B"/>
    <w:rsid w:val="000F0B15"/>
    <w:rsid w:val="00136D95"/>
    <w:rsid w:val="00187783"/>
    <w:rsid w:val="001E113D"/>
    <w:rsid w:val="00216A4A"/>
    <w:rsid w:val="00231120"/>
    <w:rsid w:val="00273D77"/>
    <w:rsid w:val="00304730"/>
    <w:rsid w:val="00306461"/>
    <w:rsid w:val="00340695"/>
    <w:rsid w:val="0034515F"/>
    <w:rsid w:val="00345D46"/>
    <w:rsid w:val="003615EC"/>
    <w:rsid w:val="003703C8"/>
    <w:rsid w:val="0037339E"/>
    <w:rsid w:val="00380E73"/>
    <w:rsid w:val="003D269F"/>
    <w:rsid w:val="003D3A36"/>
    <w:rsid w:val="0044432E"/>
    <w:rsid w:val="004D0C3F"/>
    <w:rsid w:val="004E1328"/>
    <w:rsid w:val="00507E51"/>
    <w:rsid w:val="005651C9"/>
    <w:rsid w:val="00580914"/>
    <w:rsid w:val="005C76D1"/>
    <w:rsid w:val="005D121D"/>
    <w:rsid w:val="00627D15"/>
    <w:rsid w:val="006503A4"/>
    <w:rsid w:val="0065698D"/>
    <w:rsid w:val="00656D35"/>
    <w:rsid w:val="00657D86"/>
    <w:rsid w:val="00690430"/>
    <w:rsid w:val="006A0D2B"/>
    <w:rsid w:val="006E5902"/>
    <w:rsid w:val="00705CFB"/>
    <w:rsid w:val="007462FF"/>
    <w:rsid w:val="008456A0"/>
    <w:rsid w:val="00857502"/>
    <w:rsid w:val="008B3576"/>
    <w:rsid w:val="009052CA"/>
    <w:rsid w:val="00963409"/>
    <w:rsid w:val="00967481"/>
    <w:rsid w:val="00AC782E"/>
    <w:rsid w:val="00AD12C6"/>
    <w:rsid w:val="00B40D72"/>
    <w:rsid w:val="00B60C12"/>
    <w:rsid w:val="00B81D34"/>
    <w:rsid w:val="00BF49CD"/>
    <w:rsid w:val="00C101B3"/>
    <w:rsid w:val="00C11AF9"/>
    <w:rsid w:val="00C328AA"/>
    <w:rsid w:val="00C914A6"/>
    <w:rsid w:val="00CB2599"/>
    <w:rsid w:val="00CB7943"/>
    <w:rsid w:val="00CC2D27"/>
    <w:rsid w:val="00CE0C42"/>
    <w:rsid w:val="00CF1C6B"/>
    <w:rsid w:val="00D06C1A"/>
    <w:rsid w:val="00D73B20"/>
    <w:rsid w:val="00DA4F11"/>
    <w:rsid w:val="00DD6125"/>
    <w:rsid w:val="00E312B1"/>
    <w:rsid w:val="00E47D00"/>
    <w:rsid w:val="00E764F8"/>
    <w:rsid w:val="00E76D1A"/>
    <w:rsid w:val="00F2427E"/>
    <w:rsid w:val="00F40342"/>
    <w:rsid w:val="00F6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307D7"/>
  <w15:chartTrackingRefBased/>
  <w15:docId w15:val="{F3DECA84-A23D-4B35-879A-A37AE7E9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57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57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57D8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57D8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5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57D8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57D8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034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11AF9"/>
    <w:pPr>
      <w:ind w:left="720"/>
      <w:contextualSpacing/>
    </w:pPr>
  </w:style>
  <w:style w:type="table" w:styleId="Mriekatabuky">
    <w:name w:val="Table Grid"/>
    <w:basedOn w:val="Normlnatabuka"/>
    <w:uiPriority w:val="39"/>
    <w:rsid w:val="00DD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B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310B"/>
  </w:style>
  <w:style w:type="paragraph" w:styleId="Pta">
    <w:name w:val="footer"/>
    <w:basedOn w:val="Normlny"/>
    <w:link w:val="PtaChar"/>
    <w:uiPriority w:val="99"/>
    <w:unhideWhenUsed/>
    <w:rsid w:val="000B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3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ba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967F6-4582-4D61-84F7-92D5EEF9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Zavadska</dc:creator>
  <cp:keywords/>
  <dc:description/>
  <cp:lastModifiedBy>Jitka Kmeťová</cp:lastModifiedBy>
  <cp:revision>2</cp:revision>
  <cp:lastPrinted>2018-11-14T14:20:00Z</cp:lastPrinted>
  <dcterms:created xsi:type="dcterms:W3CDTF">2021-01-29T06:52:00Z</dcterms:created>
  <dcterms:modified xsi:type="dcterms:W3CDTF">2021-01-29T06:52:00Z</dcterms:modified>
</cp:coreProperties>
</file>